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78A" w:rsidRPr="001770C6" w:rsidRDefault="00F7278A" w:rsidP="001770C6">
      <w:pPr>
        <w:spacing w:after="0" w:line="480" w:lineRule="auto"/>
        <w:jc w:val="center"/>
        <w:rPr>
          <w:rFonts w:ascii="Times New Roman" w:hAnsi="Times New Roman" w:cs="Times New Roman"/>
          <w:sz w:val="24"/>
          <w:szCs w:val="24"/>
          <w:shd w:val="clear" w:color="auto" w:fill="FFFFFF"/>
        </w:rPr>
      </w:pPr>
    </w:p>
    <w:p w:rsidR="00F7278A" w:rsidRPr="001770C6" w:rsidRDefault="00F7278A" w:rsidP="001770C6">
      <w:pPr>
        <w:spacing w:after="0" w:line="480" w:lineRule="auto"/>
        <w:jc w:val="right"/>
        <w:rPr>
          <w:rFonts w:ascii="Times New Roman" w:hAnsi="Times New Roman" w:cs="Times New Roman"/>
          <w:sz w:val="24"/>
          <w:szCs w:val="24"/>
          <w:shd w:val="clear" w:color="auto" w:fill="FFFFFF"/>
        </w:rPr>
      </w:pPr>
    </w:p>
    <w:p w:rsidR="00F7278A" w:rsidRPr="001770C6" w:rsidRDefault="00F7278A" w:rsidP="001770C6">
      <w:pPr>
        <w:spacing w:after="0" w:line="480" w:lineRule="auto"/>
        <w:jc w:val="center"/>
        <w:rPr>
          <w:rFonts w:ascii="Times New Roman" w:hAnsi="Times New Roman" w:cs="Times New Roman"/>
          <w:sz w:val="24"/>
          <w:szCs w:val="24"/>
          <w:shd w:val="clear" w:color="auto" w:fill="FFFFFF"/>
        </w:rPr>
      </w:pPr>
    </w:p>
    <w:p w:rsidR="00F7278A" w:rsidRPr="001770C6" w:rsidRDefault="00F7278A" w:rsidP="001770C6">
      <w:pPr>
        <w:spacing w:after="0" w:line="480" w:lineRule="auto"/>
        <w:jc w:val="center"/>
        <w:rPr>
          <w:rFonts w:ascii="Times New Roman" w:hAnsi="Times New Roman" w:cs="Times New Roman"/>
          <w:sz w:val="24"/>
          <w:szCs w:val="24"/>
          <w:shd w:val="clear" w:color="auto" w:fill="FFFFFF"/>
        </w:rPr>
      </w:pPr>
    </w:p>
    <w:p w:rsidR="00F7278A" w:rsidRPr="001770C6" w:rsidRDefault="00F7278A" w:rsidP="001770C6">
      <w:pPr>
        <w:spacing w:after="0" w:line="480" w:lineRule="auto"/>
        <w:jc w:val="center"/>
        <w:rPr>
          <w:rFonts w:ascii="Times New Roman" w:hAnsi="Times New Roman" w:cs="Times New Roman"/>
          <w:sz w:val="24"/>
          <w:szCs w:val="24"/>
          <w:shd w:val="clear" w:color="auto" w:fill="FFFFFF"/>
        </w:rPr>
      </w:pPr>
    </w:p>
    <w:p w:rsidR="00F02F4A" w:rsidRPr="001770C6" w:rsidRDefault="00F02F4A" w:rsidP="001770C6">
      <w:pPr>
        <w:spacing w:after="160" w:line="480" w:lineRule="auto"/>
        <w:rPr>
          <w:rFonts w:ascii="Times New Roman" w:eastAsia="Times New Roman" w:hAnsi="Times New Roman" w:cs="Times New Roman"/>
          <w:sz w:val="24"/>
          <w:szCs w:val="24"/>
        </w:rPr>
      </w:pPr>
    </w:p>
    <w:p w:rsidR="00F02F4A" w:rsidRPr="001770C6" w:rsidRDefault="00F02F4A" w:rsidP="001770C6">
      <w:pPr>
        <w:spacing w:after="160" w:line="480" w:lineRule="auto"/>
        <w:rPr>
          <w:rFonts w:ascii="Times New Roman" w:eastAsia="Times New Roman" w:hAnsi="Times New Roman" w:cs="Times New Roman"/>
          <w:sz w:val="24"/>
          <w:szCs w:val="24"/>
        </w:rPr>
      </w:pPr>
    </w:p>
    <w:p w:rsidR="00F02F4A" w:rsidRPr="001770C6" w:rsidRDefault="00F02F4A" w:rsidP="001770C6">
      <w:pPr>
        <w:spacing w:after="160" w:line="480" w:lineRule="auto"/>
        <w:rPr>
          <w:rFonts w:ascii="Times New Roman" w:eastAsia="Times New Roman" w:hAnsi="Times New Roman" w:cs="Times New Roman"/>
          <w:sz w:val="24"/>
          <w:szCs w:val="24"/>
        </w:rPr>
      </w:pPr>
    </w:p>
    <w:p w:rsidR="00F02F4A" w:rsidRPr="001770C6" w:rsidRDefault="00F02F4A" w:rsidP="001770C6">
      <w:pPr>
        <w:spacing w:after="160" w:line="480" w:lineRule="auto"/>
        <w:rPr>
          <w:rFonts w:ascii="Times New Roman" w:eastAsia="Times New Roman" w:hAnsi="Times New Roman" w:cs="Times New Roman"/>
          <w:sz w:val="24"/>
          <w:szCs w:val="24"/>
        </w:rPr>
      </w:pPr>
    </w:p>
    <w:p w:rsidR="00D11599" w:rsidRPr="001770C6" w:rsidRDefault="00D11599" w:rsidP="00D54319">
      <w:pPr>
        <w:spacing w:after="160" w:line="480" w:lineRule="auto"/>
        <w:rPr>
          <w:rFonts w:ascii="Times New Roman" w:eastAsia="Times New Roman" w:hAnsi="Times New Roman" w:cs="Times New Roman"/>
          <w:sz w:val="24"/>
          <w:szCs w:val="24"/>
        </w:rPr>
      </w:pPr>
    </w:p>
    <w:p w:rsidR="00D54319" w:rsidRDefault="00D54319" w:rsidP="00F97F90">
      <w:pPr>
        <w:spacing w:after="0" w:line="480" w:lineRule="auto"/>
        <w:jc w:val="center"/>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b/>
          <w:bCs/>
          <w:color w:val="0E101A"/>
          <w:sz w:val="24"/>
          <w:szCs w:val="24"/>
          <w:lang w:val="en-US" w:eastAsia="en-US"/>
        </w:rPr>
        <w:t>Chronic Bronchitis</w:t>
      </w:r>
    </w:p>
    <w:p w:rsidR="00D54319" w:rsidRDefault="00F97F90" w:rsidP="00F97F90">
      <w:pPr>
        <w:spacing w:after="0" w:line="480" w:lineRule="auto"/>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color w:val="0E101A"/>
          <w:sz w:val="24"/>
          <w:szCs w:val="24"/>
          <w:lang w:val="en-US" w:eastAsia="en-US"/>
        </w:rPr>
        <w:t xml:space="preserve">Name </w:t>
      </w:r>
    </w:p>
    <w:p w:rsidR="00D54319" w:rsidRDefault="00F97F90" w:rsidP="00F97F90">
      <w:pPr>
        <w:spacing w:after="0" w:line="480" w:lineRule="auto"/>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color w:val="0E101A"/>
          <w:sz w:val="24"/>
          <w:szCs w:val="24"/>
          <w:lang w:val="en-US" w:eastAsia="en-US"/>
        </w:rPr>
        <w:t>Institution</w:t>
      </w:r>
    </w:p>
    <w:p w:rsidR="00F97F90" w:rsidRPr="00F97F90" w:rsidRDefault="00F97F90" w:rsidP="00F97F90">
      <w:pPr>
        <w:spacing w:after="0" w:line="480" w:lineRule="auto"/>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color w:val="0E101A"/>
          <w:sz w:val="24"/>
          <w:szCs w:val="24"/>
          <w:lang w:val="en-US" w:eastAsia="en-US"/>
        </w:rPr>
        <w:t xml:space="preserve">Date </w:t>
      </w:r>
    </w:p>
    <w:p w:rsidR="00D54319" w:rsidRPr="001770C6" w:rsidRDefault="00D54319" w:rsidP="00D54319">
      <w:pPr>
        <w:spacing w:after="0" w:line="480" w:lineRule="auto"/>
        <w:rPr>
          <w:rFonts w:ascii="Times New Roman" w:hAnsi="Times New Roman" w:cs="Times New Roman"/>
          <w:b/>
          <w:sz w:val="24"/>
          <w:szCs w:val="24"/>
          <w:shd w:val="clear" w:color="auto" w:fill="FFFFFF"/>
        </w:rPr>
      </w:pPr>
    </w:p>
    <w:p w:rsidR="00D91CD3" w:rsidRPr="001770C6" w:rsidRDefault="00D91CD3" w:rsidP="001770C6">
      <w:pPr>
        <w:spacing w:after="0" w:line="480" w:lineRule="auto"/>
        <w:jc w:val="center"/>
        <w:rPr>
          <w:rFonts w:ascii="Times New Roman" w:hAnsi="Times New Roman" w:cs="Times New Roman"/>
          <w:b/>
          <w:sz w:val="24"/>
          <w:szCs w:val="24"/>
          <w:shd w:val="clear" w:color="auto" w:fill="FFFFFF"/>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D54319" w:rsidRDefault="00D54319" w:rsidP="001770C6">
      <w:pPr>
        <w:spacing w:after="0" w:line="480" w:lineRule="auto"/>
        <w:jc w:val="center"/>
        <w:rPr>
          <w:rFonts w:ascii="Times New Roman" w:eastAsia="Times New Roman" w:hAnsi="Times New Roman" w:cs="Times New Roman"/>
          <w:b/>
          <w:bCs/>
          <w:color w:val="0E101A"/>
          <w:sz w:val="24"/>
          <w:szCs w:val="24"/>
          <w:lang w:val="en-US" w:eastAsia="en-US"/>
        </w:rPr>
      </w:pPr>
    </w:p>
    <w:p w:rsidR="00CE42D8" w:rsidRDefault="00CE42D8" w:rsidP="00EF1F91">
      <w:pPr>
        <w:spacing w:after="0" w:line="480" w:lineRule="auto"/>
        <w:rPr>
          <w:rFonts w:ascii="Times New Roman" w:eastAsia="Times New Roman" w:hAnsi="Times New Roman" w:cs="Times New Roman"/>
          <w:b/>
          <w:bCs/>
          <w:color w:val="0E101A"/>
          <w:sz w:val="24"/>
          <w:szCs w:val="24"/>
          <w:lang w:val="en-US" w:eastAsia="en-US"/>
        </w:rPr>
      </w:pPr>
    </w:p>
    <w:p w:rsidR="00EF1F91" w:rsidRDefault="00EF1F91" w:rsidP="00EF1F91">
      <w:pPr>
        <w:spacing w:after="0" w:line="480" w:lineRule="auto"/>
      </w:pPr>
    </w:p>
    <w:p w:rsidR="001770C6" w:rsidRDefault="001770C6" w:rsidP="001770C6">
      <w:pPr>
        <w:spacing w:after="0" w:line="480" w:lineRule="auto"/>
        <w:jc w:val="center"/>
        <w:rPr>
          <w:rFonts w:ascii="Times New Roman" w:eastAsia="Times New Roman" w:hAnsi="Times New Roman" w:cs="Times New Roman"/>
          <w:b/>
          <w:bCs/>
          <w:color w:val="0E101A"/>
          <w:sz w:val="24"/>
          <w:szCs w:val="24"/>
          <w:lang w:val="en-US" w:eastAsia="en-US"/>
        </w:rPr>
      </w:pPr>
      <w:bookmarkStart w:id="0" w:name="_GoBack"/>
      <w:bookmarkEnd w:id="0"/>
      <w:r w:rsidRPr="001770C6">
        <w:rPr>
          <w:rFonts w:ascii="Times New Roman" w:eastAsia="Times New Roman" w:hAnsi="Times New Roman" w:cs="Times New Roman"/>
          <w:b/>
          <w:bCs/>
          <w:color w:val="0E101A"/>
          <w:sz w:val="24"/>
          <w:szCs w:val="24"/>
          <w:lang w:val="en-US" w:eastAsia="en-US"/>
        </w:rPr>
        <w:lastRenderedPageBreak/>
        <w:t>Chronic Bronchitis</w:t>
      </w:r>
    </w:p>
    <w:p w:rsidR="00F5670F" w:rsidRDefault="00F5670F" w:rsidP="001770C6">
      <w:pPr>
        <w:spacing w:after="0" w:line="480" w:lineRule="auto"/>
        <w:jc w:val="center"/>
        <w:rPr>
          <w:rFonts w:ascii="Times New Roman" w:eastAsia="Times New Roman" w:hAnsi="Times New Roman" w:cs="Times New Roman"/>
          <w:b/>
          <w:bCs/>
          <w:color w:val="0E101A"/>
          <w:sz w:val="24"/>
          <w:szCs w:val="24"/>
          <w:lang w:val="en-US" w:eastAsia="en-US"/>
        </w:rPr>
      </w:pPr>
      <w:r>
        <w:rPr>
          <w:rFonts w:ascii="Times New Roman" w:eastAsia="Times New Roman" w:hAnsi="Times New Roman" w:cs="Times New Roman"/>
          <w:b/>
          <w:bCs/>
          <w:color w:val="0E101A"/>
          <w:sz w:val="24"/>
          <w:szCs w:val="24"/>
          <w:lang w:val="en-US" w:eastAsia="en-US"/>
        </w:rPr>
        <w:t xml:space="preserve">Introduction </w:t>
      </w:r>
    </w:p>
    <w:p w:rsidR="00A72E5D" w:rsidRDefault="00A72E5D" w:rsidP="008F2F56">
      <w:pPr>
        <w:spacing w:after="0" w:line="480" w:lineRule="auto"/>
        <w:ind w:firstLine="720"/>
        <w:rPr>
          <w:rFonts w:ascii="Times New Roman" w:eastAsia="Times New Roman" w:hAnsi="Times New Roman" w:cs="Times New Roman"/>
          <w:color w:val="000000" w:themeColor="text1"/>
          <w:sz w:val="24"/>
          <w:szCs w:val="24"/>
          <w:lang w:val="en-US" w:eastAsia="en-US"/>
        </w:rPr>
      </w:pPr>
      <w:r w:rsidRPr="00A72E5D">
        <w:rPr>
          <w:rFonts w:ascii="Times New Roman" w:eastAsia="Times New Roman" w:hAnsi="Times New Roman" w:cs="Times New Roman"/>
          <w:color w:val="000000" w:themeColor="text1"/>
          <w:sz w:val="24"/>
          <w:szCs w:val="24"/>
          <w:lang w:val="en-US" w:eastAsia="en-US"/>
        </w:rPr>
        <w:t>Chronic bronchitis is connected with extreme tracheobronchial secretion creation. The excessive tracheobronchial secretion creation is adequate to source rasp with salivation for three or many months. Therefore, chronic bronchitis is typically long-standing subjection to annoyances that hurt the airways and lungs, and primarily air pollution is the leading cause. However, treatment can be applied to stop complications, dismiss symptoms, and slow the evolution of chronic bronchitis. In light of chronic bronchitis, the paper focuses on the disease's pathophysiology, Etiology, and treatment.</w:t>
      </w:r>
    </w:p>
    <w:p w:rsidR="001770C6" w:rsidRPr="001770C6" w:rsidRDefault="001770C6" w:rsidP="008F2F56">
      <w:pPr>
        <w:spacing w:after="0" w:line="480" w:lineRule="auto"/>
        <w:ind w:firstLine="720"/>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b/>
          <w:bCs/>
          <w:color w:val="0E101A"/>
          <w:sz w:val="24"/>
          <w:szCs w:val="24"/>
          <w:lang w:val="en-US" w:eastAsia="en-US"/>
        </w:rPr>
        <w:t>Pathophysiology of Chronic B</w:t>
      </w:r>
      <w:r w:rsidRPr="001770C6">
        <w:rPr>
          <w:rFonts w:ascii="Times New Roman" w:eastAsia="Times New Roman" w:hAnsi="Times New Roman" w:cs="Times New Roman"/>
          <w:b/>
          <w:bCs/>
          <w:color w:val="0E101A"/>
          <w:sz w:val="24"/>
          <w:szCs w:val="24"/>
          <w:lang w:val="en-US" w:eastAsia="en-US"/>
        </w:rPr>
        <w:t>ronchitis</w:t>
      </w:r>
    </w:p>
    <w:p w:rsidR="001770C6" w:rsidRPr="001770C6" w:rsidRDefault="001770C6" w:rsidP="008F2F56">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Research shows that in an incident of serious bronchitis, the bronchial-lining muscle cells are annoyed. The slimy membrane turns to be edematous and hyperemic, therefore weakening the bronchial mucociliary role. Accordingly, the air openings turn out to be blocked by debris, and annoyance rises (Button et al., 2016). In reply, the plentiful discharge of mucus grows, which sources the typical rasp of bronchitis.</w:t>
      </w:r>
    </w:p>
    <w:p w:rsidR="001770C6" w:rsidRPr="001770C6" w:rsidRDefault="001770C6" w:rsidP="008F2F56">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On the other hand, in mycoplasmal pneumonia, respiratory annoyance comes from the supplement of mycoplasmal pneumonia organism to the respirational sputum due to the ultimate discard of afflicted cells. Severe bronchitis typically persists for nearly ten days. That is when the irritation encompasses down to the respiratory tree's trimmings, to the minor bronchi, and at that time into the air vesicles, bronchopneumonia outcomes.</w:t>
      </w:r>
    </w:p>
    <w:p w:rsidR="001770C6" w:rsidRPr="001770C6" w:rsidRDefault="001770C6" w:rsidP="008F2F56">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The study shows that chronic bronchitis is connected with extreme tracheobronchial secretion creation. The extreme tracheobronchial secretion creation is adequate to source rasp with salivation for three or many months (Button et al., 2016). Research also depicts that the alveolar epithelium is the initiator and the target of swelling in long-lasting bronchitis.</w:t>
      </w:r>
    </w:p>
    <w:p w:rsidR="001770C6" w:rsidRPr="001770C6" w:rsidRDefault="001770C6" w:rsidP="008F2F56">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lastRenderedPageBreak/>
        <w:t>A prevalence of the peribronchial and neutrophils spreading of fibrotic variations outcomes from the exploit of colony-stimulating components, interleukin eight, and other pro-inflammatory and chemotactic cytokines. Airline epithelial cells issue these provocative peacekeepers in reply to infectious, toxic, and inflammatory catalysts to reduce the issue of supervisory crops such as neutral endopeptidase angiotensin-converting enzyme.</w:t>
      </w:r>
      <w:r w:rsidR="000E482D">
        <w:rPr>
          <w:rFonts w:ascii="Times New Roman" w:eastAsia="Times New Roman" w:hAnsi="Times New Roman" w:cs="Times New Roman"/>
          <w:color w:val="0E101A"/>
          <w:sz w:val="24"/>
          <w:szCs w:val="24"/>
          <w:lang w:val="en-US" w:eastAsia="en-US"/>
        </w:rPr>
        <w:t xml:space="preserve"> </w:t>
      </w:r>
      <w:r w:rsidRPr="001770C6">
        <w:rPr>
          <w:rFonts w:ascii="Times New Roman" w:eastAsia="Times New Roman" w:hAnsi="Times New Roman" w:cs="Times New Roman"/>
          <w:color w:val="0E101A"/>
          <w:sz w:val="24"/>
          <w:szCs w:val="24"/>
          <w:lang w:val="en-US" w:eastAsia="en-US"/>
        </w:rPr>
        <w:t>Long-lasting bronchitis can be characterized as modest chronic mucopurulent bronchitis, long-lasting bronchitis, or long-lasting bronchitis with blockage. Mucoid sputum creation exemplifies modest long-lasting bronchitis (Button et al., 2016). Recurrent or Persistent infected sputum creation in the absenteeism of contained suppurative illness, such as whooping cough, describes long-lasting bronchitis.</w:t>
      </w:r>
    </w:p>
    <w:p w:rsidR="001770C6" w:rsidRPr="001770C6" w:rsidRDefault="001770C6" w:rsidP="008F2F56">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Long-lasting bronchitis with impediment must be famed from long-lasting infectious asthma. Therefore, the variation is founded primarily on the clinical sickness account: victims who have long-lasting bronchitis with an extended history of dynamic cough have an extended past of panting with a dawn beginning of dynamic cough.</w:t>
      </w:r>
    </w:p>
    <w:p w:rsidR="001770C6" w:rsidRPr="001770C6" w:rsidRDefault="001770C6" w:rsidP="008F2F56">
      <w:pPr>
        <w:spacing w:after="0" w:line="480" w:lineRule="auto"/>
        <w:ind w:firstLine="720"/>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b/>
          <w:bCs/>
          <w:color w:val="0E101A"/>
          <w:sz w:val="24"/>
          <w:szCs w:val="24"/>
          <w:lang w:val="en-US" w:eastAsia="en-US"/>
        </w:rPr>
        <w:t>Cause</w:t>
      </w:r>
      <w:r w:rsidR="00807171">
        <w:rPr>
          <w:rFonts w:ascii="Times New Roman" w:eastAsia="Times New Roman" w:hAnsi="Times New Roman" w:cs="Times New Roman"/>
          <w:b/>
          <w:bCs/>
          <w:color w:val="0E101A"/>
          <w:sz w:val="24"/>
          <w:szCs w:val="24"/>
          <w:lang w:val="en-US" w:eastAsia="en-US"/>
        </w:rPr>
        <w:t>s</w:t>
      </w:r>
      <w:r>
        <w:rPr>
          <w:rFonts w:ascii="Times New Roman" w:eastAsia="Times New Roman" w:hAnsi="Times New Roman" w:cs="Times New Roman"/>
          <w:b/>
          <w:bCs/>
          <w:color w:val="0E101A"/>
          <w:sz w:val="24"/>
          <w:szCs w:val="24"/>
          <w:lang w:val="en-US" w:eastAsia="en-US"/>
        </w:rPr>
        <w:t xml:space="preserve"> of Chronic B</w:t>
      </w:r>
      <w:r w:rsidRPr="001770C6">
        <w:rPr>
          <w:rFonts w:ascii="Times New Roman" w:eastAsia="Times New Roman" w:hAnsi="Times New Roman" w:cs="Times New Roman"/>
          <w:b/>
          <w:bCs/>
          <w:color w:val="0E101A"/>
          <w:sz w:val="24"/>
          <w:szCs w:val="24"/>
          <w:lang w:val="en-US" w:eastAsia="en-US"/>
        </w:rPr>
        <w:t>ronchitis</w:t>
      </w:r>
    </w:p>
    <w:p w:rsidR="001770C6" w:rsidRPr="001770C6" w:rsidRDefault="001770C6" w:rsidP="008F2F56">
      <w:pPr>
        <w:spacing w:after="0" w:line="480" w:lineRule="auto"/>
        <w:ind w:firstLine="720"/>
        <w:rPr>
          <w:rFonts w:ascii="Times New Roman" w:eastAsia="Times New Roman" w:hAnsi="Times New Roman" w:cs="Times New Roman"/>
          <w:color w:val="0E101A"/>
          <w:sz w:val="24"/>
          <w:szCs w:val="24"/>
          <w:lang w:val="en-US" w:eastAsia="en-US"/>
        </w:rPr>
      </w:pPr>
      <w:r w:rsidRPr="001770C6">
        <w:rPr>
          <w:rFonts w:ascii="Times New Roman" w:eastAsia="Times New Roman" w:hAnsi="Times New Roman" w:cs="Times New Roman"/>
          <w:color w:val="0E101A"/>
          <w:sz w:val="24"/>
          <w:szCs w:val="24"/>
          <w:lang w:val="en-US" w:eastAsia="en-US"/>
        </w:rPr>
        <w:t>The origin of long-lasting bronchitis is typically long-standing subject</w:t>
      </w:r>
      <w:r w:rsidR="001B12CA">
        <w:rPr>
          <w:rFonts w:ascii="Times New Roman" w:eastAsia="Times New Roman" w:hAnsi="Times New Roman" w:cs="Times New Roman"/>
          <w:color w:val="0E101A"/>
          <w:sz w:val="24"/>
          <w:szCs w:val="24"/>
          <w:lang w:val="en-US" w:eastAsia="en-US"/>
        </w:rPr>
        <w:t>ion to annoyances that hurt the airways and lungs</w:t>
      </w:r>
      <w:r w:rsidR="00807171">
        <w:rPr>
          <w:rFonts w:ascii="Times New Roman" w:eastAsia="Times New Roman" w:hAnsi="Times New Roman" w:cs="Times New Roman"/>
          <w:color w:val="0E101A"/>
          <w:sz w:val="24"/>
          <w:szCs w:val="24"/>
          <w:lang w:val="en-US" w:eastAsia="en-US"/>
        </w:rPr>
        <w:t>. Research depicts that i</w:t>
      </w:r>
      <w:r w:rsidRPr="001770C6">
        <w:rPr>
          <w:rFonts w:ascii="Times New Roman" w:eastAsia="Times New Roman" w:hAnsi="Times New Roman" w:cs="Times New Roman"/>
          <w:color w:val="0E101A"/>
          <w:sz w:val="24"/>
          <w:szCs w:val="24"/>
          <w:lang w:val="en-US" w:eastAsia="en-US"/>
        </w:rPr>
        <w:t>n the USA, cigarette smoking is the primary Etiology. Cigar, Pipe, and other tobacco smolder categories can also source long-lasting bronchiti</w:t>
      </w:r>
      <w:r>
        <w:rPr>
          <w:rFonts w:ascii="Times New Roman" w:eastAsia="Times New Roman" w:hAnsi="Times New Roman" w:cs="Times New Roman"/>
          <w:color w:val="0E101A"/>
          <w:sz w:val="24"/>
          <w:szCs w:val="24"/>
          <w:lang w:val="en-US" w:eastAsia="en-US"/>
        </w:rPr>
        <w:t>s, particularly if they are gasped</w:t>
      </w:r>
      <w:r w:rsidRPr="001770C6">
        <w:rPr>
          <w:rFonts w:ascii="Times New Roman" w:eastAsia="Times New Roman" w:hAnsi="Times New Roman" w:cs="Times New Roman"/>
          <w:color w:val="0E101A"/>
          <w:sz w:val="24"/>
          <w:szCs w:val="24"/>
          <w:lang w:val="en-US" w:eastAsia="en-US"/>
        </w:rPr>
        <w:t xml:space="preserve"> (Hooper et al., 2018). Primarily the study has proven that what causes chronic bronchitis is air pollution. Many people have found it challenging to understand air pollution is the cause of chronic bronchitis. In many cases, different researchers have explained that since clinics are faced with a low turnout of patients who are affected with chronic bronchitis, it has caused confusion on what causes the illness since clinicians do not have enough time to carry out different researches and </w:t>
      </w:r>
      <w:r w:rsidRPr="001770C6">
        <w:rPr>
          <w:rFonts w:ascii="Times New Roman" w:eastAsia="Times New Roman" w:hAnsi="Times New Roman" w:cs="Times New Roman"/>
          <w:color w:val="0E101A"/>
          <w:sz w:val="24"/>
          <w:szCs w:val="24"/>
          <w:lang w:val="en-US" w:eastAsia="en-US"/>
        </w:rPr>
        <w:lastRenderedPageBreak/>
        <w:t>experiments. Therefore</w:t>
      </w:r>
      <w:r w:rsidR="001B12CA">
        <w:rPr>
          <w:rFonts w:ascii="Times New Roman" w:eastAsia="Times New Roman" w:hAnsi="Times New Roman" w:cs="Times New Roman"/>
          <w:color w:val="0E101A"/>
          <w:sz w:val="24"/>
          <w:szCs w:val="24"/>
          <w:lang w:val="en-US" w:eastAsia="en-US"/>
        </w:rPr>
        <w:t>,</w:t>
      </w:r>
      <w:r w:rsidRPr="001770C6">
        <w:rPr>
          <w:rFonts w:ascii="Times New Roman" w:eastAsia="Times New Roman" w:hAnsi="Times New Roman" w:cs="Times New Roman"/>
          <w:color w:val="0E101A"/>
          <w:sz w:val="24"/>
          <w:szCs w:val="24"/>
          <w:lang w:val="en-US" w:eastAsia="en-US"/>
        </w:rPr>
        <w:t xml:space="preserve"> much study is needed to define the main cause of chronic bronchitis disease.</w:t>
      </w:r>
    </w:p>
    <w:p w:rsidR="001770C6" w:rsidRPr="001770C6" w:rsidRDefault="001B12CA" w:rsidP="008F2F56">
      <w:pPr>
        <w:spacing w:after="0" w:line="480" w:lineRule="auto"/>
        <w:ind w:firstLine="720"/>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color w:val="0E101A"/>
          <w:sz w:val="24"/>
          <w:szCs w:val="24"/>
          <w:lang w:val="en-US" w:eastAsia="en-US"/>
        </w:rPr>
        <w:t>According to Hooper et al., (2018), in his article, he argues</w:t>
      </w:r>
      <w:r w:rsidR="001770C6" w:rsidRPr="001770C6">
        <w:rPr>
          <w:rFonts w:ascii="Times New Roman" w:eastAsia="Times New Roman" w:hAnsi="Times New Roman" w:cs="Times New Roman"/>
          <w:color w:val="0E101A"/>
          <w:sz w:val="24"/>
          <w:szCs w:val="24"/>
          <w:lang w:val="en-US" w:eastAsia="en-US"/>
        </w:rPr>
        <w:t xml:space="preserve"> that cigarette smoking and the social environment are the ones that dominate the greatest percentage in causing the disease. When someone compares the absorption in numerous chemical proxies in stimulated cigarette smolder with the stages probable to be identified in the mid-air of even the cloudiest British town, the struggle of identifying their harmful impacts is barely surprising (Hooper et al., 2018 ). Therefore, the determining evidence of the urban-rural international or gradient variances in transience from long-lasting bronchitis orders shows that the likely impacts of air contamination on healthiness have carefully experimented. The following two reasons show how air pollution through cigarettes should be treated with great concern. First, since only limited crowds are spasmodically visible to high absorptions of cigarette smog, air contamination may impact the entire inhabitants. Secondly, even minor absorptions of toxic ingredients may have astonishingly significant increasing impacts.</w:t>
      </w:r>
    </w:p>
    <w:p w:rsidR="001770C6" w:rsidRPr="001770C6" w:rsidRDefault="001770C6" w:rsidP="008F2F56">
      <w:pPr>
        <w:spacing w:after="0" w:line="480" w:lineRule="auto"/>
        <w:ind w:firstLine="720"/>
        <w:jc w:val="center"/>
        <w:rPr>
          <w:rFonts w:ascii="Times New Roman" w:eastAsia="Times New Roman" w:hAnsi="Times New Roman" w:cs="Times New Roman"/>
          <w:color w:val="0E101A"/>
          <w:sz w:val="24"/>
          <w:szCs w:val="24"/>
          <w:lang w:val="en-US" w:eastAsia="en-US"/>
        </w:rPr>
      </w:pPr>
      <w:r>
        <w:rPr>
          <w:rFonts w:ascii="Times New Roman" w:eastAsia="Times New Roman" w:hAnsi="Times New Roman" w:cs="Times New Roman"/>
          <w:b/>
          <w:bCs/>
          <w:color w:val="0E101A"/>
          <w:sz w:val="24"/>
          <w:szCs w:val="24"/>
          <w:lang w:val="en-US" w:eastAsia="en-US"/>
        </w:rPr>
        <w:t>Treatment of Chronic B</w:t>
      </w:r>
      <w:r w:rsidRPr="001770C6">
        <w:rPr>
          <w:rFonts w:ascii="Times New Roman" w:eastAsia="Times New Roman" w:hAnsi="Times New Roman" w:cs="Times New Roman"/>
          <w:b/>
          <w:bCs/>
          <w:color w:val="0E101A"/>
          <w:sz w:val="24"/>
          <w:szCs w:val="24"/>
          <w:lang w:val="en-US" w:eastAsia="en-US"/>
        </w:rPr>
        <w:t>ronchitis</w:t>
      </w:r>
    </w:p>
    <w:p w:rsidR="008F2F56" w:rsidRDefault="008F2F56" w:rsidP="008F2F56">
      <w:pPr>
        <w:spacing w:after="0" w:line="480" w:lineRule="auto"/>
        <w:ind w:firstLine="720"/>
        <w:rPr>
          <w:rFonts w:ascii="Times New Roman" w:eastAsia="Times New Roman" w:hAnsi="Times New Roman" w:cs="Times New Roman"/>
          <w:color w:val="0E101A"/>
          <w:sz w:val="24"/>
          <w:szCs w:val="24"/>
          <w:lang w:val="en-US" w:eastAsia="en-US"/>
        </w:rPr>
      </w:pPr>
      <w:r w:rsidRPr="008F2F56">
        <w:rPr>
          <w:rFonts w:ascii="Times New Roman" w:eastAsia="Times New Roman" w:hAnsi="Times New Roman" w:cs="Times New Roman"/>
          <w:color w:val="0E101A"/>
          <w:sz w:val="24"/>
          <w:szCs w:val="24"/>
          <w:lang w:val="en-US" w:eastAsia="en-US"/>
        </w:rPr>
        <w:t xml:space="preserve">Treatment for long-lasting bronchitis aims to stop complications, dismiss symptoms, and slow the illnesses' evolution. Abandoning smoking is vital for victims with long-lasting bronchitis; meanwhile, enduring tobacco usage will only add injury to the lungs. Many organizations have been formed to educate people about the impacts of excessive tobacco usage (Valipour et al., 2020). The organizations also guide them on how and where to use it. Besides, they help smokers exploit the probability of accomplishment in their hard work to quit smoking.  There are several treatments for chronic bronchitis include Bronchodilator Treatments, which are taken orally or Gasped as atomizer sprays. It may help to dismiss long-lasting bronchitis signs by opening and relaxing the airways in the bronchi. Steroids that are gasped as an atomizer spray; research has proven that steroids can help relieve long-lasting </w:t>
      </w:r>
      <w:r w:rsidRPr="008F2F56">
        <w:rPr>
          <w:rFonts w:ascii="Times New Roman" w:eastAsia="Times New Roman" w:hAnsi="Times New Roman" w:cs="Times New Roman"/>
          <w:color w:val="0E101A"/>
          <w:sz w:val="24"/>
          <w:szCs w:val="24"/>
          <w:lang w:val="en-US" w:eastAsia="en-US"/>
        </w:rPr>
        <w:lastRenderedPageBreak/>
        <w:t>bronchitis signs. However, gasped steroids can cause high blood pressure, weakened bones, cataracts, and diabetes (Valipour et al., 2020). Therefore it is significant to debate these lateral impacts with your clinician before consuming steroids. Antibiotics may be applied to assist contest breathing contagions mutual with long-lasting bronchitis. Vaccines can be administered on Victims with long-lasting bronchitis. Individuals are advised to get a pneumonia shot after every 5 to 7 years, and the flu shot yearly to stop inflammations.</w:t>
      </w:r>
      <w:r>
        <w:rPr>
          <w:rFonts w:ascii="Times New Roman" w:eastAsia="Times New Roman" w:hAnsi="Times New Roman" w:cs="Times New Roman"/>
          <w:color w:val="0E101A"/>
          <w:sz w:val="24"/>
          <w:szCs w:val="24"/>
          <w:lang w:val="en-US" w:eastAsia="en-US"/>
        </w:rPr>
        <w:t xml:space="preserve"> </w:t>
      </w:r>
      <w:r w:rsidRPr="008F2F56">
        <w:rPr>
          <w:rFonts w:ascii="Times New Roman" w:eastAsia="Times New Roman" w:hAnsi="Times New Roman" w:cs="Times New Roman"/>
          <w:color w:val="0E101A"/>
          <w:sz w:val="24"/>
          <w:szCs w:val="24"/>
          <w:lang w:val="en-US" w:eastAsia="en-US"/>
        </w:rPr>
        <w:t>Surgery may be commended for particular victim</w:t>
      </w:r>
      <w:r>
        <w:rPr>
          <w:rFonts w:ascii="Times New Roman" w:eastAsia="Times New Roman" w:hAnsi="Times New Roman" w:cs="Times New Roman"/>
          <w:color w:val="0E101A"/>
          <w:sz w:val="24"/>
          <w:szCs w:val="24"/>
          <w:lang w:val="en-US" w:eastAsia="en-US"/>
        </w:rPr>
        <w:t>s with long-lasting bronchitis.</w:t>
      </w:r>
      <w:r w:rsidRPr="008F2F56">
        <w:rPr>
          <w:rFonts w:ascii="Times New Roman" w:eastAsia="Times New Roman" w:hAnsi="Times New Roman" w:cs="Times New Roman"/>
          <w:color w:val="0E101A"/>
          <w:sz w:val="24"/>
          <w:szCs w:val="24"/>
          <w:lang w:val="en-US" w:eastAsia="en-US"/>
        </w:rPr>
        <w:t xml:space="preserve"> Research</w:t>
      </w:r>
      <w:r w:rsidRPr="008F2F56">
        <w:rPr>
          <w:rFonts w:ascii="Times New Roman" w:eastAsia="Times New Roman" w:hAnsi="Times New Roman" w:cs="Times New Roman"/>
          <w:color w:val="0E101A"/>
          <w:sz w:val="24"/>
          <w:szCs w:val="24"/>
          <w:lang w:val="en-US" w:eastAsia="en-US"/>
        </w:rPr>
        <w:t xml:space="preserve"> shows that lung capacity decreases surgery, throughout which minor slices of injured lung muscle are detached. Pulmonary Restoration is a vital section of long-lasting bronchitis management. The treatment comprises nutrition counseling, education, assistance with quitting smoking, learning a distinct breathing approach, and beginning a bodybuilding regimen (Valipour et al., 2020). The reason is that individuals with long-lasting bronchitis are many times bodily restricted; they may evade any type of bodily action. Nevertheless, consistent physical activity can recover a victim's wellbeing health.</w:t>
      </w:r>
    </w:p>
    <w:p w:rsidR="00464DD8" w:rsidRPr="008F2F56" w:rsidRDefault="00464DD8" w:rsidP="008F2F56">
      <w:pPr>
        <w:spacing w:after="0" w:line="480" w:lineRule="auto"/>
        <w:ind w:firstLine="720"/>
        <w:jc w:val="center"/>
        <w:rPr>
          <w:rFonts w:ascii="Times New Roman" w:eastAsia="Times New Roman" w:hAnsi="Times New Roman" w:cs="Times New Roman"/>
          <w:b/>
          <w:color w:val="0E101A"/>
          <w:sz w:val="24"/>
          <w:szCs w:val="24"/>
          <w:lang w:val="en-US" w:eastAsia="en-US"/>
        </w:rPr>
      </w:pPr>
      <w:r w:rsidRPr="008F2F56">
        <w:rPr>
          <w:rFonts w:ascii="Times New Roman" w:eastAsia="Times New Roman" w:hAnsi="Times New Roman" w:cs="Times New Roman"/>
          <w:b/>
          <w:color w:val="0E101A"/>
          <w:sz w:val="24"/>
          <w:szCs w:val="24"/>
          <w:lang w:val="en-US" w:eastAsia="en-US"/>
        </w:rPr>
        <w:t>Conclusion</w:t>
      </w:r>
    </w:p>
    <w:p w:rsidR="00976D33" w:rsidRPr="001770C6" w:rsidRDefault="00A72E5D" w:rsidP="00A72E5D">
      <w:pPr>
        <w:spacing w:after="0" w:line="480" w:lineRule="auto"/>
        <w:ind w:firstLine="720"/>
        <w:rPr>
          <w:rFonts w:ascii="Times New Roman" w:eastAsia="Times New Roman" w:hAnsi="Times New Roman" w:cs="Times New Roman"/>
          <w:color w:val="0E101A"/>
          <w:sz w:val="24"/>
          <w:szCs w:val="24"/>
        </w:rPr>
      </w:pPr>
      <w:r w:rsidRPr="00A72E5D">
        <w:rPr>
          <w:rFonts w:ascii="Times New Roman" w:eastAsia="Times New Roman" w:hAnsi="Times New Roman" w:cs="Times New Roman"/>
          <w:color w:val="0E101A"/>
          <w:sz w:val="24"/>
          <w:szCs w:val="24"/>
          <w:lang w:val="en-US" w:eastAsia="en-US"/>
        </w:rPr>
        <w:t>In conclusion, chronic bronchitis can be characterized as modest chronic mucopurulent bronchitis, long-lasting bronchitis, or long-lasting bronchitis with blockage long-lasting. In addition, chronic bronchitis is typically long-standing subjection to annoyances that hurt the airways and lungs, and cigarette smoking is the primary etiology of chronic bronchitis. Also, air pollution is a major concern for its cause because air contamination impacts everyone. However, chronic bronchitis can be treated, and experts have recommended several treatments, but individuals have been advised to quit smoking behaviors, which hurt the lungs.</w:t>
      </w: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1770C6" w:rsidRDefault="001770C6"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052037" w:rsidRDefault="00052037" w:rsidP="001770C6">
      <w:pPr>
        <w:spacing w:after="0" w:line="480" w:lineRule="auto"/>
        <w:jc w:val="center"/>
        <w:rPr>
          <w:rFonts w:ascii="Times New Roman" w:eastAsia="Times New Roman" w:hAnsi="Times New Roman" w:cs="Times New Roman"/>
          <w:b/>
          <w:color w:val="0E101A"/>
          <w:sz w:val="24"/>
          <w:szCs w:val="24"/>
        </w:rPr>
      </w:pPr>
    </w:p>
    <w:p w:rsidR="001770C6" w:rsidRPr="001770C6" w:rsidRDefault="00A8266D" w:rsidP="001770C6">
      <w:pPr>
        <w:spacing w:after="0" w:line="480" w:lineRule="auto"/>
        <w:jc w:val="center"/>
        <w:rPr>
          <w:rFonts w:ascii="Times New Roman" w:eastAsia="Times New Roman" w:hAnsi="Times New Roman" w:cs="Times New Roman"/>
          <w:b/>
          <w:color w:val="0E101A"/>
          <w:sz w:val="24"/>
          <w:szCs w:val="24"/>
        </w:rPr>
      </w:pPr>
      <w:r w:rsidRPr="001770C6">
        <w:rPr>
          <w:rFonts w:ascii="Times New Roman" w:eastAsia="Times New Roman" w:hAnsi="Times New Roman" w:cs="Times New Roman"/>
          <w:b/>
          <w:color w:val="0E101A"/>
          <w:sz w:val="24"/>
          <w:szCs w:val="24"/>
        </w:rPr>
        <w:t>Reference</w:t>
      </w:r>
    </w:p>
    <w:p w:rsidR="001770C6" w:rsidRPr="001770C6" w:rsidRDefault="001770C6" w:rsidP="001770C6">
      <w:pPr>
        <w:spacing w:after="0" w:line="480" w:lineRule="auto"/>
        <w:ind w:left="720" w:hanging="720"/>
        <w:jc w:val="both"/>
        <w:rPr>
          <w:rFonts w:ascii="Times New Roman" w:eastAsia="Times New Roman" w:hAnsi="Times New Roman" w:cs="Times New Roman"/>
          <w:color w:val="0E101A"/>
          <w:sz w:val="24"/>
          <w:szCs w:val="24"/>
        </w:rPr>
      </w:pPr>
      <w:r w:rsidRPr="001770C6">
        <w:rPr>
          <w:rFonts w:ascii="Times New Roman" w:hAnsi="Times New Roman" w:cs="Times New Roman"/>
          <w:color w:val="222222"/>
          <w:sz w:val="24"/>
          <w:szCs w:val="24"/>
          <w:shd w:val="clear" w:color="auto" w:fill="FFFFFF"/>
        </w:rPr>
        <w:t>Button, B., Anderson, W. H., &amp; Boucher, R. C. (2016). Mucus hyperconcentration as a unifying aspect of the chronic bronchitic phenotype. </w:t>
      </w:r>
      <w:r w:rsidRPr="001770C6">
        <w:rPr>
          <w:rFonts w:ascii="Times New Roman" w:hAnsi="Times New Roman" w:cs="Times New Roman"/>
          <w:i/>
          <w:iCs/>
          <w:color w:val="222222"/>
          <w:sz w:val="24"/>
          <w:szCs w:val="24"/>
          <w:shd w:val="clear" w:color="auto" w:fill="FFFFFF"/>
        </w:rPr>
        <w:t>Annals of the American Thoracic Society</w:t>
      </w:r>
      <w:r w:rsidRPr="001770C6">
        <w:rPr>
          <w:rFonts w:ascii="Times New Roman" w:hAnsi="Times New Roman" w:cs="Times New Roman"/>
          <w:color w:val="222222"/>
          <w:sz w:val="24"/>
          <w:szCs w:val="24"/>
          <w:shd w:val="clear" w:color="auto" w:fill="FFFFFF"/>
        </w:rPr>
        <w:t>, </w:t>
      </w:r>
      <w:r w:rsidRPr="001770C6">
        <w:rPr>
          <w:rFonts w:ascii="Times New Roman" w:hAnsi="Times New Roman" w:cs="Times New Roman"/>
          <w:i/>
          <w:iCs/>
          <w:color w:val="222222"/>
          <w:sz w:val="24"/>
          <w:szCs w:val="24"/>
          <w:shd w:val="clear" w:color="auto" w:fill="FFFFFF"/>
        </w:rPr>
        <w:t>13</w:t>
      </w:r>
      <w:r w:rsidRPr="001770C6">
        <w:rPr>
          <w:rFonts w:ascii="Times New Roman" w:hAnsi="Times New Roman" w:cs="Times New Roman"/>
          <w:color w:val="222222"/>
          <w:sz w:val="24"/>
          <w:szCs w:val="24"/>
          <w:shd w:val="clear" w:color="auto" w:fill="FFFFFF"/>
        </w:rPr>
        <w:t>(Supplement 2), S156-S162.</w:t>
      </w:r>
    </w:p>
    <w:p w:rsidR="001770C6" w:rsidRPr="001770C6" w:rsidRDefault="001770C6" w:rsidP="001770C6">
      <w:pPr>
        <w:spacing w:after="0" w:line="480" w:lineRule="auto"/>
        <w:ind w:left="720" w:hanging="720"/>
        <w:jc w:val="both"/>
        <w:rPr>
          <w:rFonts w:ascii="Times New Roman" w:hAnsi="Times New Roman" w:cs="Times New Roman"/>
          <w:color w:val="222222"/>
          <w:sz w:val="24"/>
          <w:szCs w:val="24"/>
          <w:shd w:val="clear" w:color="auto" w:fill="FFFFFF"/>
        </w:rPr>
      </w:pPr>
      <w:r w:rsidRPr="001770C6">
        <w:rPr>
          <w:rFonts w:ascii="Times New Roman" w:hAnsi="Times New Roman" w:cs="Times New Roman"/>
          <w:color w:val="222222"/>
          <w:sz w:val="24"/>
          <w:szCs w:val="24"/>
          <w:shd w:val="clear" w:color="auto" w:fill="FFFFFF"/>
        </w:rPr>
        <w:lastRenderedPageBreak/>
        <w:t>Hooper, L. G., Young, M. T., Keller, J. P., Szpiro, A. A., O’Brien, K. M., Sandler, D. P., ... &amp; London, S. J. (2018). Ambient air pollution and chronic bronchitis in a cohort of US women. </w:t>
      </w:r>
      <w:r w:rsidRPr="001770C6">
        <w:rPr>
          <w:rFonts w:ascii="Times New Roman" w:hAnsi="Times New Roman" w:cs="Times New Roman"/>
          <w:i/>
          <w:iCs/>
          <w:color w:val="222222"/>
          <w:sz w:val="24"/>
          <w:szCs w:val="24"/>
          <w:shd w:val="clear" w:color="auto" w:fill="FFFFFF"/>
        </w:rPr>
        <w:t>Environmental health perspectives</w:t>
      </w:r>
      <w:r w:rsidRPr="001770C6">
        <w:rPr>
          <w:rFonts w:ascii="Times New Roman" w:hAnsi="Times New Roman" w:cs="Times New Roman"/>
          <w:color w:val="222222"/>
          <w:sz w:val="24"/>
          <w:szCs w:val="24"/>
          <w:shd w:val="clear" w:color="auto" w:fill="FFFFFF"/>
        </w:rPr>
        <w:t>, </w:t>
      </w:r>
      <w:r w:rsidRPr="001770C6">
        <w:rPr>
          <w:rFonts w:ascii="Times New Roman" w:hAnsi="Times New Roman" w:cs="Times New Roman"/>
          <w:i/>
          <w:iCs/>
          <w:color w:val="222222"/>
          <w:sz w:val="24"/>
          <w:szCs w:val="24"/>
          <w:shd w:val="clear" w:color="auto" w:fill="FFFFFF"/>
        </w:rPr>
        <w:t>126</w:t>
      </w:r>
      <w:r w:rsidRPr="001770C6">
        <w:rPr>
          <w:rFonts w:ascii="Times New Roman" w:hAnsi="Times New Roman" w:cs="Times New Roman"/>
          <w:color w:val="222222"/>
          <w:sz w:val="24"/>
          <w:szCs w:val="24"/>
          <w:shd w:val="clear" w:color="auto" w:fill="FFFFFF"/>
        </w:rPr>
        <w:t>(2), 027005.</w:t>
      </w:r>
    </w:p>
    <w:p w:rsidR="001770C6" w:rsidRPr="001770C6" w:rsidRDefault="001770C6" w:rsidP="001770C6">
      <w:pPr>
        <w:spacing w:after="0" w:line="480" w:lineRule="auto"/>
        <w:ind w:left="720" w:hanging="720"/>
        <w:jc w:val="both"/>
        <w:rPr>
          <w:rFonts w:ascii="Times New Roman" w:hAnsi="Times New Roman" w:cs="Times New Roman"/>
          <w:color w:val="222222"/>
          <w:sz w:val="24"/>
          <w:szCs w:val="24"/>
          <w:shd w:val="clear" w:color="auto" w:fill="FFFFFF"/>
        </w:rPr>
      </w:pPr>
      <w:r w:rsidRPr="001770C6">
        <w:rPr>
          <w:rFonts w:ascii="Times New Roman" w:hAnsi="Times New Roman" w:cs="Times New Roman"/>
          <w:color w:val="222222"/>
          <w:sz w:val="24"/>
          <w:szCs w:val="24"/>
          <w:shd w:val="clear" w:color="auto" w:fill="FFFFFF"/>
        </w:rPr>
        <w:t>Valipour, A., Fernandez-Bussy, S., Ing, A. J., Steinfort, D. P., Snell, G. I., Williamson, J. P., ... &amp; Waldstreicher, J. (2020). Bronchial Rheoplasty for Treatment of Chronic Bronchitis. Twelve-Month Results from a Multicenter Clinical Trial. </w:t>
      </w:r>
      <w:r w:rsidRPr="001770C6">
        <w:rPr>
          <w:rFonts w:ascii="Times New Roman" w:hAnsi="Times New Roman" w:cs="Times New Roman"/>
          <w:i/>
          <w:iCs/>
          <w:color w:val="222222"/>
          <w:sz w:val="24"/>
          <w:szCs w:val="24"/>
          <w:shd w:val="clear" w:color="auto" w:fill="FFFFFF"/>
        </w:rPr>
        <w:t>American Journal of Respiratory and Critical Care Medicine</w:t>
      </w:r>
      <w:r w:rsidRPr="001770C6">
        <w:rPr>
          <w:rFonts w:ascii="Times New Roman" w:hAnsi="Times New Roman" w:cs="Times New Roman"/>
          <w:color w:val="222222"/>
          <w:sz w:val="24"/>
          <w:szCs w:val="24"/>
          <w:shd w:val="clear" w:color="auto" w:fill="FFFFFF"/>
        </w:rPr>
        <w:t>, </w:t>
      </w:r>
      <w:r w:rsidRPr="001770C6">
        <w:rPr>
          <w:rFonts w:ascii="Times New Roman" w:hAnsi="Times New Roman" w:cs="Times New Roman"/>
          <w:i/>
          <w:iCs/>
          <w:color w:val="222222"/>
          <w:sz w:val="24"/>
          <w:szCs w:val="24"/>
          <w:shd w:val="clear" w:color="auto" w:fill="FFFFFF"/>
        </w:rPr>
        <w:t>202</w:t>
      </w:r>
      <w:r w:rsidRPr="001770C6">
        <w:rPr>
          <w:rFonts w:ascii="Times New Roman" w:hAnsi="Times New Roman" w:cs="Times New Roman"/>
          <w:color w:val="222222"/>
          <w:sz w:val="24"/>
          <w:szCs w:val="24"/>
          <w:shd w:val="clear" w:color="auto" w:fill="FFFFFF"/>
        </w:rPr>
        <w:t>(5), 681-689.</w:t>
      </w:r>
    </w:p>
    <w:sectPr w:rsidR="001770C6" w:rsidRPr="001770C6" w:rsidSect="003C497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345A" w:rsidRDefault="00FE345A" w:rsidP="001770C6">
      <w:pPr>
        <w:spacing w:after="0" w:line="240" w:lineRule="auto"/>
      </w:pPr>
      <w:r>
        <w:separator/>
      </w:r>
    </w:p>
  </w:endnote>
  <w:endnote w:type="continuationSeparator" w:id="0">
    <w:p w:rsidR="00FE345A" w:rsidRDefault="00FE345A" w:rsidP="00177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345A" w:rsidRDefault="00FE345A" w:rsidP="001770C6">
      <w:pPr>
        <w:spacing w:after="0" w:line="240" w:lineRule="auto"/>
      </w:pPr>
      <w:r>
        <w:separator/>
      </w:r>
    </w:p>
  </w:footnote>
  <w:footnote w:type="continuationSeparator" w:id="0">
    <w:p w:rsidR="00FE345A" w:rsidRDefault="00FE345A" w:rsidP="001770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0C6" w:rsidRPr="001770C6" w:rsidRDefault="001770C6">
    <w:pPr>
      <w:pStyle w:val="Header"/>
      <w:rPr>
        <w:rFonts w:ascii="Times New Roman" w:hAnsi="Times New Roman" w:cs="Times New Roman"/>
        <w:sz w:val="24"/>
        <w:szCs w:val="24"/>
      </w:rPr>
    </w:pPr>
    <w:r>
      <w:tab/>
    </w:r>
    <w:r>
      <w:tab/>
    </w:r>
    <w:r w:rsidR="00BB1B48" w:rsidRPr="001770C6">
      <w:rPr>
        <w:rFonts w:ascii="Times New Roman" w:hAnsi="Times New Roman" w:cs="Times New Roman"/>
        <w:sz w:val="24"/>
        <w:szCs w:val="24"/>
      </w:rPr>
      <w:fldChar w:fldCharType="begin"/>
    </w:r>
    <w:r w:rsidRPr="001770C6">
      <w:rPr>
        <w:rFonts w:ascii="Times New Roman" w:hAnsi="Times New Roman" w:cs="Times New Roman"/>
        <w:sz w:val="24"/>
        <w:szCs w:val="24"/>
      </w:rPr>
      <w:instrText xml:space="preserve"> PAGE   \* MERGEFORMAT </w:instrText>
    </w:r>
    <w:r w:rsidR="00BB1B48" w:rsidRPr="001770C6">
      <w:rPr>
        <w:rFonts w:ascii="Times New Roman" w:hAnsi="Times New Roman" w:cs="Times New Roman"/>
        <w:sz w:val="24"/>
        <w:szCs w:val="24"/>
      </w:rPr>
      <w:fldChar w:fldCharType="separate"/>
    </w:r>
    <w:r w:rsidR="00B446C0">
      <w:rPr>
        <w:rFonts w:ascii="Times New Roman" w:hAnsi="Times New Roman" w:cs="Times New Roman"/>
        <w:noProof/>
        <w:sz w:val="24"/>
        <w:szCs w:val="24"/>
      </w:rPr>
      <w:t>2</w:t>
    </w:r>
    <w:r w:rsidR="00BB1B48" w:rsidRPr="001770C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37A53"/>
    <w:multiLevelType w:val="multilevel"/>
    <w:tmpl w:val="14B272B8"/>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D0568"/>
    <w:multiLevelType w:val="multilevel"/>
    <w:tmpl w:val="2D9AB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93FB8"/>
    <w:multiLevelType w:val="multilevel"/>
    <w:tmpl w:val="7A825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8007C4"/>
    <w:multiLevelType w:val="hybridMultilevel"/>
    <w:tmpl w:val="288264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2B30A0"/>
    <w:multiLevelType w:val="hybridMultilevel"/>
    <w:tmpl w:val="566E21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D03F5D"/>
    <w:multiLevelType w:val="multilevel"/>
    <w:tmpl w:val="3E72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93241B"/>
    <w:multiLevelType w:val="multilevel"/>
    <w:tmpl w:val="955A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3E2735"/>
    <w:multiLevelType w:val="hybridMultilevel"/>
    <w:tmpl w:val="929E5F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6E483B"/>
    <w:multiLevelType w:val="multilevel"/>
    <w:tmpl w:val="85AE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875CD4"/>
    <w:multiLevelType w:val="hybridMultilevel"/>
    <w:tmpl w:val="DD1AAE6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D7416D"/>
    <w:multiLevelType w:val="multilevel"/>
    <w:tmpl w:val="58FE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D8660E"/>
    <w:multiLevelType w:val="multilevel"/>
    <w:tmpl w:val="07F0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E919D1"/>
    <w:multiLevelType w:val="multilevel"/>
    <w:tmpl w:val="1D1E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6566CB"/>
    <w:multiLevelType w:val="multilevel"/>
    <w:tmpl w:val="7D18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107F7A"/>
    <w:multiLevelType w:val="multilevel"/>
    <w:tmpl w:val="77AA5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D76C9B"/>
    <w:multiLevelType w:val="hybridMultilevel"/>
    <w:tmpl w:val="755CBA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9B7894"/>
    <w:multiLevelType w:val="hybridMultilevel"/>
    <w:tmpl w:val="15F6D01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C772B8"/>
    <w:multiLevelType w:val="hybridMultilevel"/>
    <w:tmpl w:val="785E27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9FC1CD9"/>
    <w:multiLevelType w:val="multilevel"/>
    <w:tmpl w:val="F0D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9504F1"/>
    <w:multiLevelType w:val="multilevel"/>
    <w:tmpl w:val="7D2E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B0260D"/>
    <w:multiLevelType w:val="hybridMultilevel"/>
    <w:tmpl w:val="0570F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961A78"/>
    <w:multiLevelType w:val="multilevel"/>
    <w:tmpl w:val="587C1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1A26E46"/>
    <w:multiLevelType w:val="multilevel"/>
    <w:tmpl w:val="8C42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4643932"/>
    <w:multiLevelType w:val="multilevel"/>
    <w:tmpl w:val="FE8A8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9F12DAC"/>
    <w:multiLevelType w:val="multilevel"/>
    <w:tmpl w:val="AFD4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7B561F"/>
    <w:multiLevelType w:val="multilevel"/>
    <w:tmpl w:val="30DE1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97C0320"/>
    <w:multiLevelType w:val="multilevel"/>
    <w:tmpl w:val="2E96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64165E"/>
    <w:multiLevelType w:val="multilevel"/>
    <w:tmpl w:val="B526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E941B7"/>
    <w:multiLevelType w:val="multilevel"/>
    <w:tmpl w:val="A9E6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D667D8"/>
    <w:multiLevelType w:val="multilevel"/>
    <w:tmpl w:val="2C24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F40C5B"/>
    <w:multiLevelType w:val="multilevel"/>
    <w:tmpl w:val="541C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8E00E5D"/>
    <w:multiLevelType w:val="hybridMultilevel"/>
    <w:tmpl w:val="6408FC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9C7176B"/>
    <w:multiLevelType w:val="multilevel"/>
    <w:tmpl w:val="3736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9"/>
  </w:num>
  <w:num w:numId="3">
    <w:abstractNumId w:val="32"/>
  </w:num>
  <w:num w:numId="4">
    <w:abstractNumId w:val="30"/>
  </w:num>
  <w:num w:numId="5">
    <w:abstractNumId w:val="2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
    <w:abstractNumId w:val="10"/>
  </w:num>
  <w:num w:numId="7">
    <w:abstractNumId w:val="8"/>
  </w:num>
  <w:num w:numId="8">
    <w:abstractNumId w:val="27"/>
  </w:num>
  <w:num w:numId="9">
    <w:abstractNumId w:val="21"/>
  </w:num>
  <w:num w:numId="10">
    <w:abstractNumId w:val="2"/>
  </w:num>
  <w:num w:numId="11">
    <w:abstractNumId w:val="6"/>
  </w:num>
  <w:num w:numId="12">
    <w:abstractNumId w:val="12"/>
  </w:num>
  <w:num w:numId="13">
    <w:abstractNumId w:val="28"/>
  </w:num>
  <w:num w:numId="14">
    <w:abstractNumId w:val="11"/>
  </w:num>
  <w:num w:numId="15">
    <w:abstractNumId w:val="26"/>
  </w:num>
  <w:num w:numId="16">
    <w:abstractNumId w:val="22"/>
  </w:num>
  <w:num w:numId="17">
    <w:abstractNumId w:val="1"/>
  </w:num>
  <w:num w:numId="18">
    <w:abstractNumId w:val="13"/>
  </w:num>
  <w:num w:numId="19">
    <w:abstractNumId w:val="23"/>
  </w:num>
  <w:num w:numId="20">
    <w:abstractNumId w:val="19"/>
  </w:num>
  <w:num w:numId="21">
    <w:abstractNumId w:val="25"/>
  </w:num>
  <w:num w:numId="22">
    <w:abstractNumId w:val="5"/>
  </w:num>
  <w:num w:numId="23">
    <w:abstractNumId w:val="14"/>
  </w:num>
  <w:num w:numId="24">
    <w:abstractNumId w:val="16"/>
  </w:num>
  <w:num w:numId="25">
    <w:abstractNumId w:val="3"/>
  </w:num>
  <w:num w:numId="26">
    <w:abstractNumId w:val="17"/>
  </w:num>
  <w:num w:numId="27">
    <w:abstractNumId w:val="20"/>
  </w:num>
  <w:num w:numId="28">
    <w:abstractNumId w:val="4"/>
  </w:num>
  <w:num w:numId="29">
    <w:abstractNumId w:val="31"/>
  </w:num>
  <w:num w:numId="30">
    <w:abstractNumId w:val="0"/>
  </w:num>
  <w:num w:numId="31">
    <w:abstractNumId w:val="7"/>
  </w:num>
  <w:num w:numId="32">
    <w:abstractNumId w:val="9"/>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02F4A"/>
    <w:rsid w:val="00024B35"/>
    <w:rsid w:val="000254D2"/>
    <w:rsid w:val="0003476A"/>
    <w:rsid w:val="0005013F"/>
    <w:rsid w:val="00052037"/>
    <w:rsid w:val="00052B96"/>
    <w:rsid w:val="00070DCA"/>
    <w:rsid w:val="000B5A4F"/>
    <w:rsid w:val="000C7FF4"/>
    <w:rsid w:val="000E482D"/>
    <w:rsid w:val="001770C6"/>
    <w:rsid w:val="00183316"/>
    <w:rsid w:val="00192845"/>
    <w:rsid w:val="00196278"/>
    <w:rsid w:val="001A3C4A"/>
    <w:rsid w:val="001B12CA"/>
    <w:rsid w:val="001C5C7A"/>
    <w:rsid w:val="0021656B"/>
    <w:rsid w:val="00235E8B"/>
    <w:rsid w:val="00287D73"/>
    <w:rsid w:val="00290159"/>
    <w:rsid w:val="00297A72"/>
    <w:rsid w:val="002E4CF8"/>
    <w:rsid w:val="002F610C"/>
    <w:rsid w:val="00336E20"/>
    <w:rsid w:val="003551C6"/>
    <w:rsid w:val="003706D5"/>
    <w:rsid w:val="00372824"/>
    <w:rsid w:val="00376744"/>
    <w:rsid w:val="00392C18"/>
    <w:rsid w:val="003C4971"/>
    <w:rsid w:val="003E228D"/>
    <w:rsid w:val="00402E1F"/>
    <w:rsid w:val="00406EF6"/>
    <w:rsid w:val="00407ED7"/>
    <w:rsid w:val="004541C0"/>
    <w:rsid w:val="00464DD8"/>
    <w:rsid w:val="00483D37"/>
    <w:rsid w:val="004B21E4"/>
    <w:rsid w:val="004C360B"/>
    <w:rsid w:val="004F0EE6"/>
    <w:rsid w:val="004F37CD"/>
    <w:rsid w:val="00507A27"/>
    <w:rsid w:val="005230BB"/>
    <w:rsid w:val="005409AF"/>
    <w:rsid w:val="005452D4"/>
    <w:rsid w:val="00577C26"/>
    <w:rsid w:val="005F02DA"/>
    <w:rsid w:val="005F7AC4"/>
    <w:rsid w:val="00600D53"/>
    <w:rsid w:val="00630C42"/>
    <w:rsid w:val="006332DF"/>
    <w:rsid w:val="0063627B"/>
    <w:rsid w:val="00653D93"/>
    <w:rsid w:val="00673E0C"/>
    <w:rsid w:val="00684CE1"/>
    <w:rsid w:val="00695051"/>
    <w:rsid w:val="006976C5"/>
    <w:rsid w:val="006C159F"/>
    <w:rsid w:val="006D4E9E"/>
    <w:rsid w:val="00753AFD"/>
    <w:rsid w:val="007F4D34"/>
    <w:rsid w:val="00807171"/>
    <w:rsid w:val="00823975"/>
    <w:rsid w:val="00832555"/>
    <w:rsid w:val="0083440B"/>
    <w:rsid w:val="00840B1F"/>
    <w:rsid w:val="00840E21"/>
    <w:rsid w:val="00872390"/>
    <w:rsid w:val="008923F7"/>
    <w:rsid w:val="008F2F56"/>
    <w:rsid w:val="009559E9"/>
    <w:rsid w:val="00956CFD"/>
    <w:rsid w:val="00976D33"/>
    <w:rsid w:val="009840C5"/>
    <w:rsid w:val="009C5895"/>
    <w:rsid w:val="00A514BB"/>
    <w:rsid w:val="00A72E5D"/>
    <w:rsid w:val="00A82397"/>
    <w:rsid w:val="00A8266D"/>
    <w:rsid w:val="00AA2C66"/>
    <w:rsid w:val="00AB536F"/>
    <w:rsid w:val="00AC1EE6"/>
    <w:rsid w:val="00B039D5"/>
    <w:rsid w:val="00B0488C"/>
    <w:rsid w:val="00B446C0"/>
    <w:rsid w:val="00BB1B48"/>
    <w:rsid w:val="00BB7741"/>
    <w:rsid w:val="00BD3E0B"/>
    <w:rsid w:val="00BF76FF"/>
    <w:rsid w:val="00C26BD2"/>
    <w:rsid w:val="00C43085"/>
    <w:rsid w:val="00C52E71"/>
    <w:rsid w:val="00C53E0E"/>
    <w:rsid w:val="00C53E55"/>
    <w:rsid w:val="00C82421"/>
    <w:rsid w:val="00C84425"/>
    <w:rsid w:val="00CD03BD"/>
    <w:rsid w:val="00CE078B"/>
    <w:rsid w:val="00CE42D8"/>
    <w:rsid w:val="00CF2B42"/>
    <w:rsid w:val="00D11599"/>
    <w:rsid w:val="00D54319"/>
    <w:rsid w:val="00D76FA7"/>
    <w:rsid w:val="00D91CD3"/>
    <w:rsid w:val="00D97A7F"/>
    <w:rsid w:val="00DC0102"/>
    <w:rsid w:val="00DF61E2"/>
    <w:rsid w:val="00E01451"/>
    <w:rsid w:val="00E02C70"/>
    <w:rsid w:val="00E13176"/>
    <w:rsid w:val="00E664F2"/>
    <w:rsid w:val="00E67D9C"/>
    <w:rsid w:val="00E72552"/>
    <w:rsid w:val="00EC3881"/>
    <w:rsid w:val="00EC79A2"/>
    <w:rsid w:val="00EE04E7"/>
    <w:rsid w:val="00EF1F91"/>
    <w:rsid w:val="00F02F4A"/>
    <w:rsid w:val="00F167FC"/>
    <w:rsid w:val="00F405B0"/>
    <w:rsid w:val="00F5670F"/>
    <w:rsid w:val="00F71A73"/>
    <w:rsid w:val="00F7278A"/>
    <w:rsid w:val="00F8191E"/>
    <w:rsid w:val="00F97F90"/>
    <w:rsid w:val="00FC09FC"/>
    <w:rsid w:val="00FC5D84"/>
    <w:rsid w:val="00FE345A"/>
    <w:rsid w:val="00FF7A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463D9A-3428-4F28-865D-C33F7260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9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41C0"/>
    <w:rPr>
      <w:b/>
      <w:bCs/>
    </w:rPr>
  </w:style>
  <w:style w:type="paragraph" w:customStyle="1" w:styleId="Default">
    <w:name w:val="Default"/>
    <w:rsid w:val="00D11599"/>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NormalWeb">
    <w:name w:val="Normal (Web)"/>
    <w:basedOn w:val="Normal"/>
    <w:uiPriority w:val="99"/>
    <w:unhideWhenUsed/>
    <w:rsid w:val="00673E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semiHidden/>
    <w:unhideWhenUsed/>
    <w:rsid w:val="00673E0C"/>
    <w:rPr>
      <w:color w:val="0000FF"/>
      <w:u w:val="single"/>
    </w:rPr>
  </w:style>
  <w:style w:type="paragraph" w:styleId="ListParagraph">
    <w:name w:val="List Paragraph"/>
    <w:basedOn w:val="Normal"/>
    <w:uiPriority w:val="34"/>
    <w:qFormat/>
    <w:rsid w:val="000C7FF4"/>
    <w:pPr>
      <w:spacing w:after="160" w:line="259" w:lineRule="auto"/>
      <w:ind w:left="720"/>
      <w:contextualSpacing/>
    </w:pPr>
    <w:rPr>
      <w:rFonts w:eastAsiaTheme="minorHAnsi"/>
      <w:lang w:val="en-US" w:eastAsia="en-US"/>
    </w:rPr>
  </w:style>
  <w:style w:type="table" w:styleId="TableGrid">
    <w:name w:val="Table Grid"/>
    <w:basedOn w:val="TableNormal"/>
    <w:uiPriority w:val="39"/>
    <w:rsid w:val="0029015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77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0C6"/>
  </w:style>
  <w:style w:type="paragraph" w:styleId="Footer">
    <w:name w:val="footer"/>
    <w:basedOn w:val="Normal"/>
    <w:link w:val="FooterChar"/>
    <w:uiPriority w:val="99"/>
    <w:unhideWhenUsed/>
    <w:rsid w:val="00177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534955">
      <w:bodyDiv w:val="1"/>
      <w:marLeft w:val="0"/>
      <w:marRight w:val="0"/>
      <w:marTop w:val="0"/>
      <w:marBottom w:val="0"/>
      <w:divBdr>
        <w:top w:val="none" w:sz="0" w:space="0" w:color="auto"/>
        <w:left w:val="none" w:sz="0" w:space="0" w:color="auto"/>
        <w:bottom w:val="none" w:sz="0" w:space="0" w:color="auto"/>
        <w:right w:val="none" w:sz="0" w:space="0" w:color="auto"/>
      </w:divBdr>
    </w:div>
    <w:div w:id="518471553">
      <w:bodyDiv w:val="1"/>
      <w:marLeft w:val="0"/>
      <w:marRight w:val="0"/>
      <w:marTop w:val="0"/>
      <w:marBottom w:val="0"/>
      <w:divBdr>
        <w:top w:val="none" w:sz="0" w:space="0" w:color="auto"/>
        <w:left w:val="none" w:sz="0" w:space="0" w:color="auto"/>
        <w:bottom w:val="none" w:sz="0" w:space="0" w:color="auto"/>
        <w:right w:val="none" w:sz="0" w:space="0" w:color="auto"/>
      </w:divBdr>
    </w:div>
    <w:div w:id="860777924">
      <w:bodyDiv w:val="1"/>
      <w:marLeft w:val="0"/>
      <w:marRight w:val="0"/>
      <w:marTop w:val="0"/>
      <w:marBottom w:val="0"/>
      <w:divBdr>
        <w:top w:val="none" w:sz="0" w:space="0" w:color="auto"/>
        <w:left w:val="none" w:sz="0" w:space="0" w:color="auto"/>
        <w:bottom w:val="none" w:sz="0" w:space="0" w:color="auto"/>
        <w:right w:val="none" w:sz="0" w:space="0" w:color="auto"/>
      </w:divBdr>
      <w:divsChild>
        <w:div w:id="1451439283">
          <w:marLeft w:val="0"/>
          <w:marRight w:val="0"/>
          <w:marTop w:val="0"/>
          <w:marBottom w:val="300"/>
          <w:divBdr>
            <w:top w:val="none" w:sz="0" w:space="0" w:color="auto"/>
            <w:left w:val="none" w:sz="0" w:space="0" w:color="auto"/>
            <w:bottom w:val="none" w:sz="0" w:space="0" w:color="auto"/>
            <w:right w:val="none" w:sz="0" w:space="0" w:color="auto"/>
          </w:divBdr>
          <w:divsChild>
            <w:div w:id="113876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78050">
      <w:bodyDiv w:val="1"/>
      <w:marLeft w:val="0"/>
      <w:marRight w:val="0"/>
      <w:marTop w:val="0"/>
      <w:marBottom w:val="0"/>
      <w:divBdr>
        <w:top w:val="none" w:sz="0" w:space="0" w:color="auto"/>
        <w:left w:val="none" w:sz="0" w:space="0" w:color="auto"/>
        <w:bottom w:val="none" w:sz="0" w:space="0" w:color="auto"/>
        <w:right w:val="none" w:sz="0" w:space="0" w:color="auto"/>
      </w:divBdr>
    </w:div>
    <w:div w:id="1399748461">
      <w:bodyDiv w:val="1"/>
      <w:marLeft w:val="0"/>
      <w:marRight w:val="0"/>
      <w:marTop w:val="0"/>
      <w:marBottom w:val="0"/>
      <w:divBdr>
        <w:top w:val="none" w:sz="0" w:space="0" w:color="auto"/>
        <w:left w:val="none" w:sz="0" w:space="0" w:color="auto"/>
        <w:bottom w:val="none" w:sz="0" w:space="0" w:color="auto"/>
        <w:right w:val="none" w:sz="0" w:space="0" w:color="auto"/>
      </w:divBdr>
    </w:div>
    <w:div w:id="1628663404">
      <w:bodyDiv w:val="1"/>
      <w:marLeft w:val="0"/>
      <w:marRight w:val="0"/>
      <w:marTop w:val="0"/>
      <w:marBottom w:val="0"/>
      <w:divBdr>
        <w:top w:val="none" w:sz="0" w:space="0" w:color="auto"/>
        <w:left w:val="none" w:sz="0" w:space="0" w:color="auto"/>
        <w:bottom w:val="none" w:sz="0" w:space="0" w:color="auto"/>
        <w:right w:val="none" w:sz="0" w:space="0" w:color="auto"/>
      </w:divBdr>
      <w:divsChild>
        <w:div w:id="575826190">
          <w:marLeft w:val="0"/>
          <w:marRight w:val="0"/>
          <w:marTop w:val="0"/>
          <w:marBottom w:val="300"/>
          <w:divBdr>
            <w:top w:val="none" w:sz="0" w:space="0" w:color="auto"/>
            <w:left w:val="none" w:sz="0" w:space="0" w:color="auto"/>
            <w:bottom w:val="none" w:sz="0" w:space="0" w:color="auto"/>
            <w:right w:val="none" w:sz="0" w:space="0" w:color="auto"/>
          </w:divBdr>
          <w:divsChild>
            <w:div w:id="212645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8322">
      <w:bodyDiv w:val="1"/>
      <w:marLeft w:val="0"/>
      <w:marRight w:val="0"/>
      <w:marTop w:val="0"/>
      <w:marBottom w:val="0"/>
      <w:divBdr>
        <w:top w:val="none" w:sz="0" w:space="0" w:color="auto"/>
        <w:left w:val="none" w:sz="0" w:space="0" w:color="auto"/>
        <w:bottom w:val="none" w:sz="0" w:space="0" w:color="auto"/>
        <w:right w:val="none" w:sz="0" w:space="0" w:color="auto"/>
      </w:divBdr>
      <w:divsChild>
        <w:div w:id="1383361020">
          <w:marLeft w:val="0"/>
          <w:marRight w:val="0"/>
          <w:marTop w:val="0"/>
          <w:marBottom w:val="300"/>
          <w:divBdr>
            <w:top w:val="none" w:sz="0" w:space="0" w:color="auto"/>
            <w:left w:val="none" w:sz="0" w:space="0" w:color="auto"/>
            <w:bottom w:val="none" w:sz="0" w:space="0" w:color="auto"/>
            <w:right w:val="none" w:sz="0" w:space="0" w:color="auto"/>
          </w:divBdr>
          <w:divsChild>
            <w:div w:id="89072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749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1306</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cp:lastModifiedBy>
  <cp:revision>2</cp:revision>
  <dcterms:created xsi:type="dcterms:W3CDTF">2020-11-07T09:11:00Z</dcterms:created>
  <dcterms:modified xsi:type="dcterms:W3CDTF">2020-11-07T09:11:00Z</dcterms:modified>
</cp:coreProperties>
</file>